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D5" w:rsidRPr="001A60AE" w:rsidRDefault="00AE53D5" w:rsidP="00AE53D5">
      <w:pPr>
        <w:jc w:val="center"/>
        <w:rPr>
          <w:rFonts w:ascii="맑은 고딕" w:eastAsia="맑은 고딕" w:hAnsi="맑은 고딕" w:hint="eastAsia"/>
          <w:b/>
          <w:sz w:val="36"/>
          <w:szCs w:val="24"/>
        </w:rPr>
      </w:pPr>
      <w:r w:rsidRPr="001A60AE">
        <w:rPr>
          <w:rFonts w:ascii="맑은 고딕" w:eastAsia="맑은 고딕" w:hAnsi="맑은 고딕" w:hint="eastAsia"/>
          <w:b/>
          <w:sz w:val="36"/>
          <w:szCs w:val="24"/>
        </w:rPr>
        <w:t>합병</w:t>
      </w:r>
      <w:r>
        <w:rPr>
          <w:rFonts w:ascii="맑은 고딕" w:eastAsia="맑은 고딕" w:hAnsi="맑은 고딕" w:hint="eastAsia"/>
          <w:b/>
          <w:sz w:val="36"/>
          <w:szCs w:val="24"/>
        </w:rPr>
        <w:t>보고(공고)</w:t>
      </w:r>
    </w:p>
    <w:p w:rsidR="00AE53D5" w:rsidRPr="001A60AE" w:rsidRDefault="00AE53D5" w:rsidP="00AE53D5">
      <w:pPr>
        <w:jc w:val="center"/>
        <w:rPr>
          <w:rFonts w:ascii="맑은 고딕" w:eastAsia="맑은 고딕" w:hAnsi="맑은 고딕"/>
          <w:b/>
          <w:szCs w:val="24"/>
        </w:rPr>
      </w:pPr>
    </w:p>
    <w:p w:rsidR="00AE53D5" w:rsidRPr="001A60AE" w:rsidRDefault="00AE53D5" w:rsidP="00AE53D5">
      <w:pPr>
        <w:rPr>
          <w:rFonts w:ascii="맑은 고딕" w:eastAsia="맑은 고딕" w:hAnsi="맑은 고딕" w:hint="eastAsia"/>
          <w:b/>
          <w:bCs/>
        </w:rPr>
      </w:pPr>
      <w:r>
        <w:rPr>
          <w:rFonts w:ascii="맑은 고딕" w:eastAsia="맑은 고딕" w:hAnsi="맑은 고딕"/>
          <w:b/>
          <w:bCs/>
          <w:szCs w:val="24"/>
        </w:rPr>
        <w:t>주식회사 대농</w:t>
      </w:r>
      <w:r w:rsidRPr="001A60AE">
        <w:rPr>
          <w:rFonts w:ascii="맑은 고딕" w:eastAsia="맑은 고딕" w:hAnsi="맑은 고딕" w:hint="eastAsia"/>
          <w:b/>
          <w:spacing w:val="-2"/>
          <w:szCs w:val="24"/>
        </w:rPr>
        <w:t xml:space="preserve">과 </w:t>
      </w:r>
      <w:r>
        <w:rPr>
          <w:rFonts w:ascii="맑은 고딕" w:eastAsia="맑은 고딕" w:hAnsi="맑은 고딕"/>
          <w:b/>
          <w:bCs/>
          <w:szCs w:val="24"/>
        </w:rPr>
        <w:t xml:space="preserve">주식회사 </w:t>
      </w:r>
      <w:proofErr w:type="spellStart"/>
      <w:r>
        <w:rPr>
          <w:rFonts w:ascii="맑은 고딕" w:eastAsia="맑은 고딕" w:hAnsi="맑은 고딕"/>
          <w:b/>
          <w:bCs/>
          <w:szCs w:val="24"/>
        </w:rPr>
        <w:t>올웨이즈</w:t>
      </w:r>
      <w:r w:rsidRPr="001A60AE">
        <w:rPr>
          <w:rFonts w:ascii="맑은 고딕" w:eastAsia="맑은 고딕" w:hAnsi="맑은 고딕" w:hint="eastAsia"/>
          <w:b/>
          <w:spacing w:val="-2"/>
          <w:szCs w:val="24"/>
        </w:rPr>
        <w:t>는</w:t>
      </w:r>
      <w:proofErr w:type="spellEnd"/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r>
        <w:rPr>
          <w:rFonts w:ascii="맑은 고딕" w:eastAsia="맑은 고딕" w:hAnsi="맑은 고딕" w:hint="eastAsia"/>
          <w:b/>
          <w:bCs/>
          <w:szCs w:val="24"/>
        </w:rPr>
        <w:t>2022년 09월 29일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r>
        <w:rPr>
          <w:rFonts w:ascii="맑은 고딕" w:eastAsia="맑은 고딕" w:hAnsi="맑은 고딕" w:hint="eastAsia"/>
          <w:b/>
          <w:bCs/>
          <w:szCs w:val="24"/>
        </w:rPr>
        <w:t>주식회사 대농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>은 상법 제 527조의 3 (소규모합병)규정에 따라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 이사회의 결의로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, 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주식회사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올웨이즈</w:t>
      </w:r>
      <w:r>
        <w:rPr>
          <w:rFonts w:ascii="맑은 고딕" w:eastAsia="맑은 고딕" w:hAnsi="맑은 고딕"/>
          <w:b/>
          <w:bCs/>
          <w:szCs w:val="24"/>
        </w:rPr>
        <w:t>는</w:t>
      </w:r>
      <w:proofErr w:type="spellEnd"/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상법 제</w:t>
      </w:r>
      <w:r>
        <w:rPr>
          <w:rFonts w:ascii="맑은 고딕" w:eastAsia="맑은 고딕" w:hAnsi="맑은 고딕" w:hint="eastAsia"/>
          <w:b/>
          <w:bCs/>
          <w:szCs w:val="24"/>
        </w:rPr>
        <w:t>5</w:t>
      </w:r>
      <w:r>
        <w:rPr>
          <w:rFonts w:ascii="맑은 고딕" w:eastAsia="맑은 고딕" w:hAnsi="맑은 고딕"/>
          <w:b/>
          <w:bCs/>
          <w:szCs w:val="24"/>
        </w:rPr>
        <w:t>22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>조에 따라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 주주총회 결의로 주식회사 대농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이 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주식회사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올웨이즈</w:t>
      </w:r>
      <w:r>
        <w:rPr>
          <w:rFonts w:ascii="맑은 고딕" w:eastAsia="맑은 고딕" w:hAnsi="맑은 고딕"/>
          <w:b/>
          <w:bCs/>
          <w:szCs w:val="24"/>
        </w:rPr>
        <w:t>를</w:t>
      </w:r>
      <w:proofErr w:type="spellEnd"/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proofErr w:type="spellStart"/>
      <w:r w:rsidRPr="001A60AE">
        <w:rPr>
          <w:rFonts w:ascii="맑은 고딕" w:eastAsia="맑은 고딕" w:hAnsi="맑은 고딕" w:hint="eastAsia"/>
          <w:b/>
          <w:bCs/>
          <w:szCs w:val="24"/>
        </w:rPr>
        <w:t>흡수합병하여</w:t>
      </w:r>
      <w:proofErr w:type="spellEnd"/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그 권리와 의무를 승계하고 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주식회사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올웨이즈</w:t>
      </w:r>
      <w:r>
        <w:rPr>
          <w:rFonts w:ascii="맑은 고딕" w:eastAsia="맑은 고딕" w:hAnsi="맑은 고딕"/>
          <w:b/>
          <w:bCs/>
          <w:szCs w:val="24"/>
        </w:rPr>
        <w:t>는</w:t>
      </w:r>
      <w:proofErr w:type="spellEnd"/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해산하기로 결의</w:t>
      </w:r>
      <w:r>
        <w:rPr>
          <w:rFonts w:ascii="맑은 고딕" w:eastAsia="맑은 고딕" w:hAnsi="맑은 고딕" w:hint="eastAsia"/>
          <w:b/>
          <w:bCs/>
          <w:szCs w:val="24"/>
        </w:rPr>
        <w:t xml:space="preserve">하고 채권자보호절차 등 합병절차를 완료하였으므로 </w:t>
      </w:r>
      <w:r w:rsidRPr="001A60AE">
        <w:rPr>
          <w:rFonts w:ascii="맑은 고딕" w:eastAsia="맑은 고딕" w:hAnsi="맑은 고딕" w:hint="eastAsia"/>
          <w:b/>
          <w:bCs/>
          <w:sz w:val="22"/>
          <w:szCs w:val="22"/>
        </w:rPr>
        <w:t>상법 526조 제1항의 보고총회에 갈음하여 동조 제3항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에 따른 이사회의 승인을 얻었으므로 이에 </w:t>
      </w:r>
      <w:r>
        <w:rPr>
          <w:rFonts w:ascii="맑은 고딕" w:eastAsia="맑은 고딕" w:hAnsi="맑은 고딕" w:hint="eastAsia"/>
          <w:b/>
          <w:bCs/>
          <w:szCs w:val="24"/>
        </w:rPr>
        <w:t>공고합니다.</w:t>
      </w:r>
    </w:p>
    <w:p w:rsidR="00AE53D5" w:rsidRPr="001A60AE" w:rsidRDefault="00AE53D5" w:rsidP="00AE53D5">
      <w:pPr>
        <w:jc w:val="center"/>
        <w:rPr>
          <w:rFonts w:ascii="맑은 고딕" w:eastAsia="맑은 고딕" w:hAnsi="맑은 고딕" w:hint="eastAsia"/>
          <w:b/>
          <w:szCs w:val="24"/>
        </w:rPr>
      </w:pPr>
    </w:p>
    <w:p w:rsidR="00AE53D5" w:rsidRPr="001A60AE" w:rsidRDefault="00AE53D5" w:rsidP="00AE53D5">
      <w:pPr>
        <w:jc w:val="center"/>
        <w:rPr>
          <w:rFonts w:ascii="맑은 고딕" w:eastAsia="맑은 고딕" w:hAnsi="맑은 고딕"/>
          <w:b/>
          <w:szCs w:val="24"/>
        </w:rPr>
      </w:pPr>
      <w:r w:rsidRPr="001A60AE">
        <w:rPr>
          <w:rFonts w:ascii="맑은 고딕" w:eastAsia="맑은 고딕" w:hAnsi="맑은 고딕" w:hint="eastAsia"/>
          <w:b/>
          <w:szCs w:val="24"/>
        </w:rPr>
        <w:t xml:space="preserve">   </w:t>
      </w:r>
      <w:r>
        <w:rPr>
          <w:rFonts w:ascii="맑은 고딕" w:eastAsia="맑은 고딕" w:hAnsi="맑은 고딕"/>
          <w:b/>
          <w:szCs w:val="24"/>
        </w:rPr>
        <w:t>2022년 11월 02일</w:t>
      </w:r>
    </w:p>
    <w:p w:rsidR="00AE53D5" w:rsidRPr="001A60AE" w:rsidRDefault="00AE53D5" w:rsidP="00AE53D5">
      <w:pPr>
        <w:jc w:val="right"/>
        <w:rPr>
          <w:rFonts w:ascii="맑은 고딕" w:eastAsia="맑은 고딕" w:hAnsi="맑은 고딕"/>
          <w:b/>
          <w:szCs w:val="24"/>
        </w:rPr>
      </w:pPr>
    </w:p>
    <w:p w:rsidR="00AE53D5" w:rsidRPr="001A60AE" w:rsidRDefault="00AE53D5" w:rsidP="00AE53D5">
      <w:pPr>
        <w:ind w:firstLineChars="800" w:firstLine="1920"/>
        <w:rPr>
          <w:rFonts w:ascii="맑은 고딕" w:eastAsia="맑은 고딕" w:hAnsi="맑은 고딕"/>
          <w:b/>
          <w:bCs/>
          <w:szCs w:val="24"/>
        </w:rPr>
      </w:pP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 </w:t>
      </w:r>
      <w:r>
        <w:rPr>
          <w:rFonts w:ascii="맑은 고딕" w:eastAsia="맑은 고딕" w:hAnsi="맑은 고딕"/>
          <w:b/>
          <w:bCs/>
          <w:szCs w:val="24"/>
        </w:rPr>
        <w:t>주식회사 대농</w:t>
      </w:r>
      <w:r w:rsidRPr="001A60AE">
        <w:rPr>
          <w:rFonts w:ascii="맑은 고딕" w:eastAsia="맑은 고딕" w:hAnsi="맑은 고딕"/>
          <w:b/>
          <w:bCs/>
          <w:szCs w:val="24"/>
        </w:rPr>
        <w:t xml:space="preserve"> 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대표이사 </w:t>
      </w:r>
      <w:r>
        <w:rPr>
          <w:rFonts w:ascii="맑은 고딕" w:eastAsia="맑은 고딕" w:hAnsi="맑은 고딕"/>
          <w:b/>
          <w:bCs/>
          <w:szCs w:val="24"/>
        </w:rPr>
        <w:t>최광철</w:t>
      </w:r>
    </w:p>
    <w:p w:rsidR="00AE53D5" w:rsidRPr="001A60AE" w:rsidRDefault="00AE53D5" w:rsidP="00AE53D5">
      <w:pPr>
        <w:ind w:firstLineChars="650" w:firstLine="1560"/>
        <w:rPr>
          <w:rFonts w:ascii="맑은 고딕" w:eastAsia="맑은 고딕" w:hAnsi="맑은 고딕"/>
          <w:b/>
          <w:bCs/>
          <w:szCs w:val="24"/>
        </w:rPr>
      </w:pPr>
      <w:r w:rsidRPr="001A60AE">
        <w:rPr>
          <w:rFonts w:ascii="맑은 고딕" w:eastAsia="맑은 고딕" w:hAnsi="맑은 고딕"/>
          <w:b/>
          <w:bCs/>
          <w:szCs w:val="24"/>
        </w:rPr>
        <w:t xml:space="preserve">    </w:t>
      </w:r>
      <w:r w:rsidRPr="001A60AE"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r>
        <w:rPr>
          <w:rFonts w:ascii="맑은 고딕" w:eastAsia="맑은 고딕" w:hAnsi="맑은 고딕"/>
          <w:b/>
          <w:bCs/>
          <w:szCs w:val="24"/>
        </w:rPr>
        <w:t xml:space="preserve">충청북도 청주시 </w:t>
      </w:r>
      <w:proofErr w:type="spellStart"/>
      <w:r>
        <w:rPr>
          <w:rFonts w:ascii="맑은 고딕" w:eastAsia="맑은 고딕" w:hAnsi="맑은 고딕"/>
          <w:b/>
          <w:bCs/>
          <w:szCs w:val="24"/>
        </w:rPr>
        <w:t>청</w:t>
      </w:r>
      <w:r>
        <w:rPr>
          <w:rFonts w:ascii="맑은 고딕" w:eastAsia="맑은 고딕" w:hAnsi="맑은 고딕" w:hint="eastAsia"/>
          <w:b/>
          <w:bCs/>
          <w:szCs w:val="24"/>
        </w:rPr>
        <w:t>원구</w:t>
      </w:r>
      <w:proofErr w:type="spellEnd"/>
      <w:r>
        <w:rPr>
          <w:rFonts w:ascii="맑은 고딕" w:eastAsia="맑은 고딕" w:hAnsi="맑은 고딕" w:hint="eastAsia"/>
          <w:b/>
          <w:bCs/>
          <w:szCs w:val="24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Cs w:val="24"/>
        </w:rPr>
        <w:t>내수읍</w:t>
      </w:r>
      <w:proofErr w:type="spellEnd"/>
      <w:r>
        <w:rPr>
          <w:rFonts w:ascii="맑은 고딕" w:eastAsia="맑은 고딕" w:hAnsi="맑은 고딕" w:hint="eastAsia"/>
          <w:b/>
          <w:bCs/>
          <w:szCs w:val="24"/>
        </w:rPr>
        <w:t xml:space="preserve"> 도원세교로 59-36</w:t>
      </w:r>
      <w:bookmarkStart w:id="0" w:name="_GoBack"/>
      <w:bookmarkEnd w:id="0"/>
    </w:p>
    <w:p w:rsidR="00AE53D5" w:rsidRPr="001A60AE" w:rsidRDefault="00AE53D5" w:rsidP="00AE53D5">
      <w:pPr>
        <w:ind w:firstLineChars="650" w:firstLine="1560"/>
        <w:rPr>
          <w:rFonts w:ascii="맑은 고딕" w:eastAsia="맑은 고딕" w:hAnsi="맑은 고딕" w:hint="eastAsia"/>
          <w:b/>
          <w:bCs/>
          <w:szCs w:val="24"/>
        </w:rPr>
      </w:pPr>
    </w:p>
    <w:p w:rsidR="004123C9" w:rsidRPr="00AE53D5" w:rsidRDefault="004123C9"/>
    <w:sectPr w:rsidR="004123C9" w:rsidRPr="00AE53D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D5"/>
    <w:rsid w:val="004123C9"/>
    <w:rsid w:val="00A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5"/>
    <w:pPr>
      <w:widowControl w:val="0"/>
      <w:wordWrap w:val="0"/>
      <w:spacing w:after="0" w:line="240" w:lineRule="auto"/>
    </w:pPr>
    <w:rPr>
      <w:rFonts w:ascii="바탕체" w:eastAsia="바탕체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5"/>
    <w:pPr>
      <w:widowControl w:val="0"/>
      <w:wordWrap w:val="0"/>
      <w:spacing w:after="0" w:line="240" w:lineRule="auto"/>
    </w:pPr>
    <w:rPr>
      <w:rFonts w:ascii="바탕체" w:eastAsia="바탕체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원성묵</dc:creator>
  <cp:lastModifiedBy>원성묵</cp:lastModifiedBy>
  <cp:revision>1</cp:revision>
  <dcterms:created xsi:type="dcterms:W3CDTF">2022-11-02T00:47:00Z</dcterms:created>
  <dcterms:modified xsi:type="dcterms:W3CDTF">2022-11-02T00:47:00Z</dcterms:modified>
</cp:coreProperties>
</file>